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D51" w:rsidRPr="00307719" w:rsidRDefault="00594C2E">
      <w:pPr>
        <w:rPr>
          <w:rFonts w:ascii="Arial" w:hAnsi="Arial" w:cs="Arial"/>
        </w:rPr>
      </w:pPr>
    </w:p>
    <w:p w:rsidR="00307719" w:rsidRDefault="00D860CA" w:rsidP="00307719">
      <w:pPr>
        <w:pStyle w:val="Textoindependiente"/>
      </w:pPr>
      <w:r>
        <w:t>Imagen Plan Director Fundación Iberdrola México</w:t>
      </w:r>
    </w:p>
    <w:p w:rsidR="00D860CA" w:rsidRPr="00D860CA" w:rsidRDefault="00D860CA" w:rsidP="00D860CA">
      <w:pPr>
        <w:pStyle w:val="Textoindependiente"/>
        <w:numPr>
          <w:ilvl w:val="0"/>
          <w:numId w:val="1"/>
        </w:numPr>
      </w:pPr>
      <w:r>
        <w:t xml:space="preserve">Pilar de Acción Social - </w:t>
      </w:r>
      <w:r>
        <w:rPr>
          <w:b w:val="0"/>
        </w:rPr>
        <w:t>Se alinea a los siguientes Objetivos de Desarrollo Sostenible (ODS):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1- Fin de la pobreza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3-  Salud y bienestar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 xml:space="preserve">5- Igualdad de género 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10- Reducción de las desigualdades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6- Agua limpia y saneamiento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7- Energía asequible y no contaminante</w:t>
      </w:r>
    </w:p>
    <w:p w:rsid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17- Alianzas para lograr los objetivos</w:t>
      </w:r>
    </w:p>
    <w:p w:rsidR="00D860CA" w:rsidRPr="00D860CA" w:rsidRDefault="00D860CA" w:rsidP="00D860CA">
      <w:pPr>
        <w:pStyle w:val="Textoindependiente"/>
        <w:numPr>
          <w:ilvl w:val="0"/>
          <w:numId w:val="1"/>
        </w:numPr>
      </w:pPr>
      <w:r>
        <w:t xml:space="preserve">Pilar de </w:t>
      </w:r>
      <w:r>
        <w:t>Formación e investigación</w:t>
      </w:r>
      <w:r>
        <w:t xml:space="preserve"> - </w:t>
      </w:r>
      <w:r>
        <w:rPr>
          <w:b w:val="0"/>
        </w:rPr>
        <w:t>Se alinea a los siguientes Objetivos de Desarrollo Sostenible (ODS):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  <w:rPr>
          <w:b w:val="0"/>
        </w:rPr>
      </w:pPr>
      <w:r w:rsidRPr="00D860CA">
        <w:rPr>
          <w:b w:val="0"/>
        </w:rPr>
        <w:t>4- Educación de calidad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7- Energía asequible y no contaminante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1</w:t>
      </w:r>
      <w:r>
        <w:rPr>
          <w:b w:val="0"/>
        </w:rPr>
        <w:t>3</w:t>
      </w:r>
      <w:r>
        <w:rPr>
          <w:b w:val="0"/>
        </w:rPr>
        <w:t xml:space="preserve">- </w:t>
      </w:r>
      <w:r>
        <w:rPr>
          <w:b w:val="0"/>
        </w:rPr>
        <w:t>Acción por el clima</w:t>
      </w:r>
    </w:p>
    <w:p w:rsidR="00D860CA" w:rsidRPr="00D860CA" w:rsidRDefault="00D860CA" w:rsidP="00D860CA">
      <w:pPr>
        <w:pStyle w:val="Textoindependiente"/>
        <w:numPr>
          <w:ilvl w:val="0"/>
          <w:numId w:val="1"/>
        </w:numPr>
      </w:pPr>
      <w:r>
        <w:t xml:space="preserve">Pilar de </w:t>
      </w:r>
      <w:r>
        <w:t>Arte y cultura</w:t>
      </w:r>
      <w:r>
        <w:t xml:space="preserve"> - </w:t>
      </w:r>
      <w:r>
        <w:rPr>
          <w:b w:val="0"/>
        </w:rPr>
        <w:t>Se alinea a los siguientes Objetivos de Desarrollo Sostenible (ODS):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11- Ciudades y comunidades sostenibles</w:t>
      </w:r>
    </w:p>
    <w:p w:rsidR="00D860CA" w:rsidRP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7- Energía asequible y no contaminante</w:t>
      </w:r>
    </w:p>
    <w:p w:rsidR="00D860CA" w:rsidRDefault="00D860CA" w:rsidP="00D860CA">
      <w:pPr>
        <w:pStyle w:val="Textoindependiente"/>
        <w:numPr>
          <w:ilvl w:val="1"/>
          <w:numId w:val="1"/>
        </w:numPr>
      </w:pPr>
      <w:r>
        <w:rPr>
          <w:b w:val="0"/>
        </w:rPr>
        <w:t>8 – Trabajo decente y crecimiento económico</w:t>
      </w:r>
    </w:p>
    <w:p w:rsidR="00A2364E" w:rsidRPr="00D860CA" w:rsidRDefault="00A2364E" w:rsidP="00A2364E">
      <w:pPr>
        <w:pStyle w:val="Textoindependiente"/>
        <w:numPr>
          <w:ilvl w:val="0"/>
          <w:numId w:val="1"/>
        </w:numPr>
      </w:pPr>
      <w:r>
        <w:t xml:space="preserve">Pilar de </w:t>
      </w:r>
      <w:r w:rsidR="00210369">
        <w:t>Biodiversidad</w:t>
      </w:r>
      <w:r>
        <w:t xml:space="preserve"> - </w:t>
      </w:r>
      <w:r>
        <w:rPr>
          <w:b w:val="0"/>
        </w:rPr>
        <w:t>Se alinea a los siguientes Objetivos de Desarrollo Sostenible (ODS):</w:t>
      </w:r>
    </w:p>
    <w:p w:rsidR="00A2364E" w:rsidRPr="00D860CA" w:rsidRDefault="00A2364E" w:rsidP="00A2364E">
      <w:pPr>
        <w:pStyle w:val="Textoindependiente"/>
        <w:numPr>
          <w:ilvl w:val="1"/>
          <w:numId w:val="1"/>
        </w:numPr>
      </w:pPr>
      <w:r>
        <w:rPr>
          <w:b w:val="0"/>
        </w:rPr>
        <w:t>1</w:t>
      </w:r>
      <w:r w:rsidR="00210369">
        <w:rPr>
          <w:b w:val="0"/>
        </w:rPr>
        <w:t>5</w:t>
      </w:r>
      <w:r>
        <w:rPr>
          <w:b w:val="0"/>
        </w:rPr>
        <w:t xml:space="preserve">- </w:t>
      </w:r>
      <w:r w:rsidR="00210369">
        <w:rPr>
          <w:b w:val="0"/>
        </w:rPr>
        <w:t>Vida de ecosistemas terrestres</w:t>
      </w:r>
    </w:p>
    <w:p w:rsidR="00210369" w:rsidRPr="00210369" w:rsidRDefault="00210369" w:rsidP="00A2364E">
      <w:pPr>
        <w:pStyle w:val="Textoindependiente"/>
        <w:numPr>
          <w:ilvl w:val="1"/>
          <w:numId w:val="1"/>
        </w:numPr>
      </w:pPr>
      <w:r>
        <w:rPr>
          <w:b w:val="0"/>
        </w:rPr>
        <w:t>13- Acción por el clima</w:t>
      </w:r>
    </w:p>
    <w:p w:rsidR="00A2364E" w:rsidRPr="00210369" w:rsidRDefault="00A2364E" w:rsidP="00A2364E">
      <w:pPr>
        <w:pStyle w:val="Textoindependiente"/>
        <w:numPr>
          <w:ilvl w:val="1"/>
          <w:numId w:val="1"/>
        </w:numPr>
      </w:pPr>
      <w:r>
        <w:rPr>
          <w:b w:val="0"/>
        </w:rPr>
        <w:t>17- Alianzas para lograr los objetivos</w:t>
      </w:r>
    </w:p>
    <w:p w:rsidR="00210369" w:rsidRPr="00D860CA" w:rsidRDefault="00210369" w:rsidP="00210369">
      <w:pPr>
        <w:pStyle w:val="Textoindependiente"/>
        <w:numPr>
          <w:ilvl w:val="0"/>
          <w:numId w:val="1"/>
        </w:numPr>
      </w:pPr>
      <w:r>
        <w:t xml:space="preserve">Pilar de </w:t>
      </w:r>
      <w:r>
        <w:t>Alianzas para lograr los ODS</w:t>
      </w:r>
      <w:r>
        <w:t xml:space="preserve"> - </w:t>
      </w:r>
      <w:r>
        <w:rPr>
          <w:b w:val="0"/>
        </w:rPr>
        <w:t>Se alinea a los siguientes Objetivos de Desarrollo Sostenible (ODS):</w:t>
      </w:r>
    </w:p>
    <w:p w:rsidR="00210369" w:rsidRPr="00210369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17- Alianzas para lograr los objetivos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1- Fin de la pobreza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lastRenderedPageBreak/>
        <w:t>3-  Salud y bienestar</w:t>
      </w:r>
    </w:p>
    <w:p w:rsidR="00210369" w:rsidRPr="00210369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4- Educación de calidad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 xml:space="preserve">5- Igualdad de género 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6- Agua limpia y saneamiento</w:t>
      </w:r>
    </w:p>
    <w:p w:rsidR="00210369" w:rsidRPr="00210369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7- Energía asequible y no contaminante</w:t>
      </w:r>
    </w:p>
    <w:p w:rsidR="00210369" w:rsidRPr="00210369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8</w:t>
      </w:r>
      <w:r>
        <w:rPr>
          <w:b w:val="0"/>
        </w:rPr>
        <w:t xml:space="preserve">- </w:t>
      </w:r>
      <w:r>
        <w:rPr>
          <w:b w:val="0"/>
        </w:rPr>
        <w:t>Trabajo decente y crecimiento económico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11- Ciudades y comunidades sostenibles</w:t>
      </w:r>
    </w:p>
    <w:p w:rsidR="00210369" w:rsidRPr="00210369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13- Acción por el clima</w:t>
      </w:r>
    </w:p>
    <w:p w:rsidR="00210369" w:rsidRPr="00D860CA" w:rsidRDefault="00210369" w:rsidP="00210369">
      <w:pPr>
        <w:pStyle w:val="Textoindependiente"/>
        <w:numPr>
          <w:ilvl w:val="1"/>
          <w:numId w:val="1"/>
        </w:numPr>
      </w:pPr>
      <w:r>
        <w:rPr>
          <w:b w:val="0"/>
        </w:rPr>
        <w:t>15- Vida de ecosistemas terrestres</w:t>
      </w:r>
      <w:bookmarkStart w:id="0" w:name="_GoBack"/>
      <w:bookmarkEnd w:id="0"/>
    </w:p>
    <w:sectPr w:rsidR="00210369" w:rsidRPr="00D860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4C2E" w:rsidRDefault="00594C2E" w:rsidP="00307719">
      <w:pPr>
        <w:spacing w:after="0" w:line="240" w:lineRule="auto"/>
      </w:pPr>
      <w:r>
        <w:separator/>
      </w:r>
    </w:p>
  </w:endnote>
  <w:endnote w:type="continuationSeparator" w:id="0">
    <w:p w:rsidR="00594C2E" w:rsidRDefault="00594C2E" w:rsidP="00307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6449" w:rsidRDefault="00C06449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4C2E" w:rsidRDefault="00594C2E" w:rsidP="00307719">
      <w:pPr>
        <w:spacing w:after="0" w:line="240" w:lineRule="auto"/>
      </w:pPr>
      <w:r>
        <w:separator/>
      </w:r>
    </w:p>
  </w:footnote>
  <w:footnote w:type="continuationSeparator" w:id="0">
    <w:p w:rsidR="00594C2E" w:rsidRDefault="00594C2E" w:rsidP="00307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7719" w:rsidRDefault="00307719">
    <w:pPr>
      <w:pStyle w:val="Encabezado"/>
    </w:pPr>
    <w:r>
      <w:rPr>
        <w:noProof/>
      </w:rPr>
      <w:drawing>
        <wp:inline distT="0" distB="0" distL="0" distR="0">
          <wp:extent cx="1634841" cy="542925"/>
          <wp:effectExtent l="0" t="0" r="3810" b="0"/>
          <wp:docPr id="1" name="Imagen 1" descr="Logotipo Iberdrola Méxi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35" t="12033" r="4754" b="13694"/>
                  <a:stretch/>
                </pic:blipFill>
                <pic:spPr bwMode="auto">
                  <a:xfrm>
                    <a:off x="0" y="0"/>
                    <a:ext cx="1643726" cy="5458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251C" w:rsidRDefault="001725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C20809"/>
    <w:multiLevelType w:val="hybridMultilevel"/>
    <w:tmpl w:val="007CEC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719"/>
    <w:rsid w:val="00007658"/>
    <w:rsid w:val="00097974"/>
    <w:rsid w:val="000E2674"/>
    <w:rsid w:val="00155B4C"/>
    <w:rsid w:val="001661D5"/>
    <w:rsid w:val="0017251C"/>
    <w:rsid w:val="001A003C"/>
    <w:rsid w:val="00210369"/>
    <w:rsid w:val="00217781"/>
    <w:rsid w:val="00307719"/>
    <w:rsid w:val="00323B4F"/>
    <w:rsid w:val="00395855"/>
    <w:rsid w:val="00594C2E"/>
    <w:rsid w:val="005B1893"/>
    <w:rsid w:val="0061497C"/>
    <w:rsid w:val="00696159"/>
    <w:rsid w:val="006C7151"/>
    <w:rsid w:val="007E0FA7"/>
    <w:rsid w:val="00852338"/>
    <w:rsid w:val="009028DC"/>
    <w:rsid w:val="0093727E"/>
    <w:rsid w:val="00A2364E"/>
    <w:rsid w:val="00B16A5A"/>
    <w:rsid w:val="00B274C2"/>
    <w:rsid w:val="00C06449"/>
    <w:rsid w:val="00C23406"/>
    <w:rsid w:val="00C85536"/>
    <w:rsid w:val="00CD01D5"/>
    <w:rsid w:val="00D860CA"/>
    <w:rsid w:val="00E54EAC"/>
    <w:rsid w:val="00F2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A71FF"/>
  <w15:chartTrackingRefBased/>
  <w15:docId w15:val="{1CB253DD-6334-47B5-8EED-251FBB869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7719"/>
  </w:style>
  <w:style w:type="paragraph" w:styleId="Piedepgina">
    <w:name w:val="footer"/>
    <w:basedOn w:val="Normal"/>
    <w:link w:val="PiedepginaCar"/>
    <w:uiPriority w:val="99"/>
    <w:unhideWhenUsed/>
    <w:rsid w:val="003077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7719"/>
  </w:style>
  <w:style w:type="paragraph" w:styleId="Textoindependiente">
    <w:name w:val="Body Text"/>
    <w:basedOn w:val="Normal"/>
    <w:link w:val="TextoindependienteCar"/>
    <w:uiPriority w:val="99"/>
    <w:unhideWhenUsed/>
    <w:rsid w:val="00307719"/>
    <w:rPr>
      <w:rFonts w:ascii="Arial" w:hAnsi="Arial" w:cs="Arial"/>
      <w:b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7719"/>
    <w:rPr>
      <w:rFonts w:ascii="Arial" w:hAnsi="Arial" w:cs="Arial"/>
      <w:b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307719"/>
    <w:rPr>
      <w:rFonts w:ascii="Arial" w:hAnsi="Arial" w:cs="Arial"/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307719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215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Montes De Oca Gonzalez, Monserrat Lorena</dc:creator>
  <cp:keywords/>
  <dc:description/>
  <cp:lastModifiedBy>Montes De Oca Gonzalez, Monserrat Lorena</cp:lastModifiedBy>
  <cp:revision>4</cp:revision>
  <dcterms:created xsi:type="dcterms:W3CDTF">2020-12-21T22:31:00Z</dcterms:created>
  <dcterms:modified xsi:type="dcterms:W3CDTF">2020-12-22T04:46:00Z</dcterms:modified>
</cp:coreProperties>
</file>